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58" w:rsidRPr="00A02358" w:rsidRDefault="00A02358" w:rsidP="00A02358">
      <w:pPr>
        <w:spacing w:after="0" w:line="276" w:lineRule="auto"/>
        <w:jc w:val="center"/>
        <w:rPr>
          <w:rFonts w:ascii="Arial" w:eastAsia="Times New Roman" w:hAnsi="Arial" w:cs="Arial"/>
          <w:b/>
          <w:kern w:val="0"/>
          <w:lang w:eastAsia="ru-RU"/>
        </w:rPr>
      </w:pPr>
      <w:r w:rsidRPr="00A02358">
        <w:rPr>
          <w:rFonts w:ascii="Arial" w:eastAsia="Times New Roman" w:hAnsi="Arial" w:cs="Arial"/>
          <w:b/>
          <w:noProof/>
          <w:kern w:val="0"/>
          <w:lang w:eastAsia="ru-RU"/>
        </w:rPr>
        <w:drawing>
          <wp:inline distT="0" distB="0" distL="0" distR="0" wp14:anchorId="4672BC5F" wp14:editId="3AB15D08">
            <wp:extent cx="609600" cy="714375"/>
            <wp:effectExtent l="0" t="0" r="0" b="9525"/>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A02358" w:rsidRPr="00A02358" w:rsidRDefault="00A02358" w:rsidP="00A02358">
      <w:pPr>
        <w:suppressAutoHyphens/>
        <w:spacing w:after="0" w:line="276" w:lineRule="auto"/>
        <w:jc w:val="center"/>
        <w:rPr>
          <w:rFonts w:ascii="Arial" w:eastAsia="Times New Roman" w:hAnsi="Arial" w:cs="Arial"/>
          <w:b/>
          <w:kern w:val="0"/>
          <w:lang w:eastAsia="ar-SA"/>
        </w:rPr>
      </w:pPr>
      <w:r w:rsidRPr="00A02358">
        <w:rPr>
          <w:rFonts w:ascii="Arial" w:eastAsia="Times New Roman" w:hAnsi="Arial" w:cs="Arial"/>
          <w:b/>
          <w:kern w:val="0"/>
          <w:lang w:eastAsia="ar-SA"/>
        </w:rPr>
        <w:t>АДМИНИСТРАЦИЯ МУНИЦИПАЛЬНОГО ОБРАЗОВАНИЯ</w:t>
      </w:r>
    </w:p>
    <w:p w:rsidR="00A02358" w:rsidRPr="00A02358" w:rsidRDefault="00A02358" w:rsidP="00A02358">
      <w:pPr>
        <w:suppressAutoHyphens/>
        <w:spacing w:after="0" w:line="276" w:lineRule="auto"/>
        <w:jc w:val="center"/>
        <w:rPr>
          <w:rFonts w:ascii="Arial" w:eastAsia="Times New Roman" w:hAnsi="Arial" w:cs="Arial"/>
          <w:b/>
          <w:kern w:val="0"/>
          <w:lang w:eastAsia="ar-SA"/>
        </w:rPr>
      </w:pPr>
      <w:r w:rsidRPr="00A02358">
        <w:rPr>
          <w:rFonts w:ascii="Arial" w:eastAsia="Times New Roman" w:hAnsi="Arial" w:cs="Arial"/>
          <w:b/>
          <w:kern w:val="0"/>
          <w:lang w:eastAsia="ar-SA"/>
        </w:rPr>
        <w:t>СЕЛЬСКОЕ ПОСЕЛЕНИЕ «ИТОМЛЯ»</w:t>
      </w:r>
    </w:p>
    <w:p w:rsidR="00A02358" w:rsidRPr="00A02358" w:rsidRDefault="00A02358" w:rsidP="00A02358">
      <w:pPr>
        <w:suppressAutoHyphens/>
        <w:spacing w:after="0" w:line="276" w:lineRule="auto"/>
        <w:jc w:val="center"/>
        <w:rPr>
          <w:rFonts w:ascii="Arial" w:eastAsia="Times New Roman" w:hAnsi="Arial" w:cs="Arial"/>
          <w:b/>
          <w:kern w:val="0"/>
          <w:lang w:eastAsia="ar-SA"/>
        </w:rPr>
      </w:pPr>
      <w:r w:rsidRPr="00A02358">
        <w:rPr>
          <w:rFonts w:ascii="Arial" w:eastAsia="Times New Roman" w:hAnsi="Arial" w:cs="Arial"/>
          <w:b/>
          <w:kern w:val="0"/>
          <w:lang w:eastAsia="ar-SA"/>
        </w:rPr>
        <w:t>РЖЕВСКОГО РАЙОНА ТВЕРСКОЙ ОБЛАСТИ</w:t>
      </w:r>
    </w:p>
    <w:p w:rsidR="00A02358" w:rsidRPr="00A02358" w:rsidRDefault="00A02358" w:rsidP="00A02358">
      <w:pPr>
        <w:suppressAutoHyphens/>
        <w:spacing w:after="0" w:line="276" w:lineRule="auto"/>
        <w:rPr>
          <w:rFonts w:ascii="Arial" w:eastAsia="Times New Roman" w:hAnsi="Arial" w:cs="Arial"/>
          <w:b/>
          <w:kern w:val="0"/>
          <w:lang w:eastAsia="ar-SA"/>
        </w:rPr>
      </w:pPr>
    </w:p>
    <w:p w:rsidR="00A02358" w:rsidRDefault="00A02358" w:rsidP="00A02358">
      <w:pPr>
        <w:suppressAutoHyphens/>
        <w:spacing w:after="0" w:line="276" w:lineRule="auto"/>
        <w:jc w:val="center"/>
        <w:rPr>
          <w:rFonts w:ascii="Arial" w:eastAsia="Times New Roman" w:hAnsi="Arial" w:cs="Arial"/>
          <w:b/>
          <w:kern w:val="0"/>
          <w:lang w:eastAsia="ar-SA"/>
        </w:rPr>
      </w:pPr>
    </w:p>
    <w:p w:rsidR="00A02358" w:rsidRPr="00A02358" w:rsidRDefault="00A02358" w:rsidP="00A02358">
      <w:pPr>
        <w:suppressAutoHyphens/>
        <w:spacing w:after="0" w:line="276" w:lineRule="auto"/>
        <w:jc w:val="center"/>
        <w:rPr>
          <w:rFonts w:ascii="Arial" w:eastAsia="Times New Roman" w:hAnsi="Arial" w:cs="Arial"/>
          <w:b/>
          <w:kern w:val="0"/>
          <w:lang w:eastAsia="ar-SA"/>
        </w:rPr>
      </w:pPr>
      <w:r>
        <w:rPr>
          <w:rFonts w:ascii="Arial" w:eastAsia="Times New Roman" w:hAnsi="Arial" w:cs="Arial"/>
          <w:b/>
          <w:kern w:val="0"/>
          <w:lang w:eastAsia="ar-SA"/>
        </w:rPr>
        <w:t>ПОСТАНОВЛЕНИЕ</w:t>
      </w:r>
    </w:p>
    <w:p w:rsidR="00A02358" w:rsidRDefault="00A02358" w:rsidP="00A02358">
      <w:pPr>
        <w:shd w:val="clear" w:color="auto" w:fill="FFFFFF"/>
        <w:spacing w:after="200" w:line="276" w:lineRule="auto"/>
        <w:rPr>
          <w:rFonts w:ascii="Arial" w:eastAsia="Times New Roman" w:hAnsi="Arial" w:cs="Arial"/>
          <w:b/>
          <w:color w:val="000000"/>
          <w:kern w:val="0"/>
          <w:lang w:eastAsia="ru-RU"/>
        </w:rPr>
      </w:pPr>
    </w:p>
    <w:p w:rsidR="00A02358" w:rsidRPr="00A02358" w:rsidRDefault="00A02358" w:rsidP="00A02358">
      <w:pPr>
        <w:shd w:val="clear" w:color="auto" w:fill="FFFFFF"/>
        <w:spacing w:after="200" w:line="276" w:lineRule="auto"/>
        <w:rPr>
          <w:rFonts w:ascii="Arial" w:eastAsia="Times New Roman" w:hAnsi="Arial" w:cs="Arial"/>
          <w:b/>
          <w:color w:val="000000"/>
          <w:kern w:val="0"/>
          <w:lang w:eastAsia="ru-RU"/>
        </w:rPr>
      </w:pPr>
      <w:r w:rsidRPr="00A02358">
        <w:rPr>
          <w:rFonts w:ascii="Arial" w:eastAsia="Times New Roman" w:hAnsi="Arial" w:cs="Arial"/>
          <w:b/>
          <w:color w:val="000000"/>
          <w:kern w:val="0"/>
          <w:lang w:eastAsia="ru-RU"/>
        </w:rPr>
        <w:t xml:space="preserve">31 марта 2021 года   </w:t>
      </w:r>
      <w:r w:rsidRPr="00A02358">
        <w:rPr>
          <w:rFonts w:ascii="Arial" w:eastAsia="Times New Roman" w:hAnsi="Arial" w:cs="Arial"/>
          <w:b/>
          <w:color w:val="000000"/>
          <w:kern w:val="0"/>
          <w:lang w:eastAsia="ru-RU"/>
        </w:rPr>
        <w:tab/>
      </w:r>
      <w:r w:rsidRPr="00A02358">
        <w:rPr>
          <w:rFonts w:ascii="Arial" w:eastAsia="Times New Roman" w:hAnsi="Arial" w:cs="Arial"/>
          <w:b/>
          <w:color w:val="000000"/>
          <w:kern w:val="0"/>
          <w:lang w:eastAsia="ru-RU"/>
        </w:rPr>
        <w:tab/>
      </w:r>
      <w:r w:rsidRPr="00A02358">
        <w:rPr>
          <w:rFonts w:ascii="Arial" w:eastAsia="Times New Roman" w:hAnsi="Arial" w:cs="Arial"/>
          <w:b/>
          <w:color w:val="000000"/>
          <w:kern w:val="0"/>
          <w:lang w:eastAsia="ru-RU"/>
        </w:rPr>
        <w:tab/>
      </w:r>
      <w:r w:rsidRPr="00A02358">
        <w:rPr>
          <w:rFonts w:ascii="Arial" w:eastAsia="Times New Roman" w:hAnsi="Arial" w:cs="Arial"/>
          <w:b/>
          <w:color w:val="000000"/>
          <w:kern w:val="0"/>
          <w:lang w:eastAsia="ru-RU"/>
        </w:rPr>
        <w:tab/>
      </w:r>
      <w:r w:rsidRPr="00A02358">
        <w:rPr>
          <w:rFonts w:ascii="Arial" w:eastAsia="Times New Roman" w:hAnsi="Arial" w:cs="Arial"/>
          <w:b/>
          <w:color w:val="000000"/>
          <w:kern w:val="0"/>
          <w:lang w:eastAsia="ru-RU"/>
        </w:rPr>
        <w:tab/>
      </w:r>
      <w:r w:rsidRPr="00A02358">
        <w:rPr>
          <w:rFonts w:ascii="Arial" w:eastAsia="Times New Roman" w:hAnsi="Arial" w:cs="Arial"/>
          <w:b/>
          <w:color w:val="000000"/>
          <w:kern w:val="0"/>
          <w:lang w:eastAsia="ru-RU"/>
        </w:rPr>
        <w:tab/>
      </w:r>
      <w:r w:rsidRPr="00A02358">
        <w:rPr>
          <w:rFonts w:ascii="Arial" w:eastAsia="Times New Roman" w:hAnsi="Arial" w:cs="Arial"/>
          <w:b/>
          <w:color w:val="000000"/>
          <w:kern w:val="0"/>
          <w:lang w:eastAsia="ru-RU"/>
        </w:rPr>
        <w:tab/>
      </w:r>
      <w:r w:rsidRPr="00A02358">
        <w:rPr>
          <w:rFonts w:ascii="Arial" w:eastAsia="Times New Roman" w:hAnsi="Arial" w:cs="Arial"/>
          <w:b/>
          <w:color w:val="000000"/>
          <w:kern w:val="0"/>
          <w:lang w:eastAsia="ru-RU"/>
        </w:rPr>
        <w:tab/>
        <w:t xml:space="preserve">           № 13</w:t>
      </w:r>
    </w:p>
    <w:p w:rsidR="00A02358" w:rsidRPr="00A02358" w:rsidRDefault="00A02358" w:rsidP="00A02358">
      <w:pPr>
        <w:spacing w:after="0" w:line="240" w:lineRule="auto"/>
        <w:rPr>
          <w:rFonts w:ascii="Arial" w:hAnsi="Arial" w:cs="Arial"/>
          <w:kern w:val="0"/>
        </w:rPr>
      </w:pPr>
    </w:p>
    <w:p w:rsidR="00A02358" w:rsidRPr="00A02358" w:rsidRDefault="00A02358" w:rsidP="00A02358">
      <w:pPr>
        <w:spacing w:after="0" w:line="240" w:lineRule="auto"/>
        <w:jc w:val="center"/>
        <w:rPr>
          <w:rFonts w:ascii="Arial" w:hAnsi="Arial" w:cs="Arial"/>
          <w:b/>
          <w:bCs/>
          <w:spacing w:val="4"/>
          <w:kern w:val="0"/>
        </w:rPr>
      </w:pPr>
      <w:proofErr w:type="gramStart"/>
      <w:r w:rsidRPr="00A02358">
        <w:rPr>
          <w:rFonts w:ascii="Arial" w:eastAsia="Times New Roman" w:hAnsi="Arial" w:cs="Arial"/>
          <w:b/>
          <w:bCs/>
          <w:color w:val="000000" w:themeColor="text1"/>
          <w:kern w:val="0"/>
          <w:bdr w:val="none" w:sz="0" w:space="0" w:color="auto" w:frame="1"/>
          <w:lang w:eastAsia="ru-RU"/>
        </w:rPr>
        <w:t>Об  утверждении</w:t>
      </w:r>
      <w:proofErr w:type="gramEnd"/>
      <w:r w:rsidRPr="00A02358">
        <w:rPr>
          <w:rFonts w:ascii="Arial" w:eastAsia="Times New Roman" w:hAnsi="Arial" w:cs="Arial"/>
          <w:b/>
          <w:bCs/>
          <w:color w:val="000000" w:themeColor="text1"/>
          <w:kern w:val="0"/>
          <w:bdr w:val="none" w:sz="0" w:space="0" w:color="auto" w:frame="1"/>
          <w:lang w:eastAsia="ru-RU"/>
        </w:rPr>
        <w:t xml:space="preserve"> Положения о порядке предоставления лицами, поступающими на должности руководителей муниципальных учреждений, а также руководителями муниципальных учреждений сельского поселения «Итомля» Ржевского района Тверской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A02358" w:rsidRDefault="00A02358" w:rsidP="00A02358">
      <w:pPr>
        <w:spacing w:after="0" w:line="240" w:lineRule="auto"/>
        <w:jc w:val="center"/>
        <w:rPr>
          <w:rFonts w:ascii="Arial" w:hAnsi="Arial" w:cs="Arial"/>
          <w:b/>
          <w:bCs/>
          <w:spacing w:val="4"/>
          <w:kern w:val="1"/>
        </w:rPr>
      </w:pPr>
    </w:p>
    <w:p w:rsidR="00A02358" w:rsidRPr="00A02358" w:rsidRDefault="00A02358" w:rsidP="00A02358">
      <w:pPr>
        <w:spacing w:after="0" w:line="240" w:lineRule="auto"/>
        <w:jc w:val="center"/>
        <w:rPr>
          <w:rFonts w:ascii="Arial" w:hAnsi="Arial" w:cs="Arial"/>
          <w:b/>
          <w:bCs/>
          <w:spacing w:val="4"/>
          <w:kern w:val="1"/>
        </w:rPr>
      </w:pPr>
    </w:p>
    <w:p w:rsidR="00A02358" w:rsidRPr="00A02358" w:rsidRDefault="00A02358" w:rsidP="00A02358">
      <w:pPr>
        <w:spacing w:after="0" w:line="240" w:lineRule="auto"/>
        <w:ind w:firstLine="720"/>
        <w:jc w:val="both"/>
        <w:rPr>
          <w:rFonts w:ascii="Arial" w:hAnsi="Arial" w:cs="Arial"/>
          <w:kern w:val="1"/>
        </w:rPr>
      </w:pPr>
      <w:r w:rsidRPr="00A02358">
        <w:rPr>
          <w:rFonts w:ascii="Arial" w:eastAsia="Times New Roman" w:hAnsi="Arial" w:cs="Arial"/>
          <w:color w:val="000000" w:themeColor="text1"/>
          <w:kern w:val="0"/>
          <w:bdr w:val="none" w:sz="0" w:space="0" w:color="auto" w:frame="1"/>
          <w:lang w:eastAsia="ru-RU"/>
        </w:rPr>
        <w:t>В соответствии с частью четвертой </w:t>
      </w:r>
      <w:hyperlink r:id="rId6" w:history="1">
        <w:r w:rsidRPr="00A02358">
          <w:rPr>
            <w:rFonts w:ascii="Arial" w:eastAsia="Times New Roman" w:hAnsi="Arial" w:cs="Arial"/>
            <w:color w:val="000000" w:themeColor="text1"/>
            <w:kern w:val="0"/>
            <w:u w:val="single"/>
            <w:bdr w:val="none" w:sz="0" w:space="0" w:color="auto" w:frame="1"/>
            <w:lang w:eastAsia="ru-RU"/>
          </w:rPr>
          <w:t>статьи 275</w:t>
        </w:r>
      </w:hyperlink>
      <w:r w:rsidRPr="00A02358">
        <w:rPr>
          <w:rFonts w:ascii="Arial" w:eastAsia="Times New Roman" w:hAnsi="Arial" w:cs="Arial"/>
          <w:color w:val="000000" w:themeColor="text1"/>
          <w:kern w:val="0"/>
          <w:bdr w:val="none" w:sz="0" w:space="0" w:color="auto" w:frame="1"/>
          <w:lang w:eastAsia="ru-RU"/>
        </w:rPr>
        <w:t xml:space="preserve"> Трудового кодекса Российской Федерации, со </w:t>
      </w:r>
      <w:hyperlink r:id="rId7" w:history="1">
        <w:r w:rsidRPr="00A02358">
          <w:rPr>
            <w:rFonts w:ascii="Arial" w:eastAsia="Times New Roman" w:hAnsi="Arial" w:cs="Arial"/>
            <w:color w:val="000000" w:themeColor="text1"/>
            <w:kern w:val="0"/>
            <w:u w:val="single"/>
            <w:bdr w:val="none" w:sz="0" w:space="0" w:color="auto" w:frame="1"/>
            <w:lang w:eastAsia="ru-RU"/>
          </w:rPr>
          <w:t>статьей 8</w:t>
        </w:r>
      </w:hyperlink>
      <w:r w:rsidRPr="00A02358">
        <w:rPr>
          <w:rFonts w:ascii="Arial" w:eastAsia="Times New Roman" w:hAnsi="Arial" w:cs="Arial"/>
          <w:color w:val="000000" w:themeColor="text1"/>
          <w:kern w:val="0"/>
          <w:bdr w:val="none" w:sz="0" w:space="0" w:color="auto" w:frame="1"/>
          <w:lang w:eastAsia="ru-RU"/>
        </w:rPr>
        <w:t xml:space="preserve"> Федерального закона от 25.12.2008 № 273-ФЗ «О противодействии коррупции» и Указа </w:t>
      </w:r>
      <w:proofErr w:type="gramStart"/>
      <w:r w:rsidRPr="00A02358">
        <w:rPr>
          <w:rFonts w:ascii="Arial" w:eastAsia="Times New Roman" w:hAnsi="Arial" w:cs="Arial"/>
          <w:color w:val="000000" w:themeColor="text1"/>
          <w:kern w:val="0"/>
          <w:bdr w:val="none" w:sz="0" w:space="0" w:color="auto" w:frame="1"/>
          <w:lang w:eastAsia="ru-RU"/>
        </w:rPr>
        <w:t>Президента  Российской</w:t>
      </w:r>
      <w:proofErr w:type="gramEnd"/>
      <w:r w:rsidRPr="00A02358">
        <w:rPr>
          <w:rFonts w:ascii="Arial" w:eastAsia="Times New Roman" w:hAnsi="Arial" w:cs="Arial"/>
          <w:color w:val="000000" w:themeColor="text1"/>
          <w:kern w:val="0"/>
          <w:bdr w:val="none" w:sz="0" w:space="0" w:color="auto" w:frame="1"/>
          <w:lang w:eastAsia="ru-RU"/>
        </w:rPr>
        <w:t xml:space="preserve"> Федерации от 29.06.2018 № 378 «Об утверждении Национального плана противодействия коррупции на 2018-2020 годы»</w:t>
      </w:r>
      <w:r w:rsidRPr="00A02358">
        <w:rPr>
          <w:rFonts w:ascii="Arial" w:hAnsi="Arial" w:cs="Arial"/>
          <w:color w:val="000000"/>
          <w:spacing w:val="4"/>
          <w:kern w:val="0"/>
        </w:rPr>
        <w:t xml:space="preserve">, </w:t>
      </w:r>
      <w:r w:rsidRPr="00A02358">
        <w:rPr>
          <w:rFonts w:ascii="Arial" w:hAnsi="Arial" w:cs="Arial"/>
          <w:spacing w:val="4"/>
          <w:kern w:val="1"/>
        </w:rPr>
        <w:t>Администрация</w:t>
      </w:r>
      <w:r w:rsidRPr="00A02358">
        <w:rPr>
          <w:rFonts w:ascii="Arial" w:hAnsi="Arial" w:cs="Arial"/>
          <w:kern w:val="1"/>
        </w:rPr>
        <w:t xml:space="preserve"> </w:t>
      </w:r>
      <w:r w:rsidRPr="00A02358">
        <w:rPr>
          <w:rFonts w:ascii="Arial" w:hAnsi="Arial" w:cs="Arial"/>
          <w:spacing w:val="4"/>
          <w:kern w:val="28"/>
        </w:rPr>
        <w:t>сельского поселения</w:t>
      </w:r>
      <w:r w:rsidRPr="00A02358">
        <w:rPr>
          <w:rFonts w:ascii="Arial" w:hAnsi="Arial" w:cs="Arial"/>
          <w:kern w:val="1"/>
        </w:rPr>
        <w:t xml:space="preserve"> «Итомля»</w:t>
      </w:r>
    </w:p>
    <w:p w:rsidR="00A02358" w:rsidRPr="00A02358" w:rsidRDefault="00A02358" w:rsidP="00A02358">
      <w:pPr>
        <w:shd w:val="clear" w:color="auto" w:fill="FFFFFF"/>
        <w:spacing w:after="0" w:line="240" w:lineRule="auto"/>
        <w:jc w:val="both"/>
        <w:rPr>
          <w:rFonts w:ascii="Arial" w:hAnsi="Arial" w:cs="Arial"/>
          <w:b/>
          <w:bCs/>
          <w:spacing w:val="60"/>
          <w:kern w:val="28"/>
        </w:rPr>
      </w:pPr>
    </w:p>
    <w:p w:rsidR="00A02358" w:rsidRPr="00A02358" w:rsidRDefault="00A02358" w:rsidP="00A02358">
      <w:pPr>
        <w:shd w:val="clear" w:color="auto" w:fill="FFFFFF"/>
        <w:spacing w:after="0" w:line="240" w:lineRule="auto"/>
        <w:jc w:val="both"/>
        <w:rPr>
          <w:rFonts w:ascii="Arial" w:eastAsia="Times New Roman" w:hAnsi="Arial" w:cs="Arial"/>
          <w:b/>
          <w:bCs/>
          <w:color w:val="000000" w:themeColor="text1"/>
          <w:kern w:val="0"/>
          <w:bdr w:val="none" w:sz="0" w:space="0" w:color="auto" w:frame="1"/>
          <w:lang w:eastAsia="ru-RU"/>
        </w:rPr>
      </w:pPr>
      <w:r w:rsidRPr="00A02358">
        <w:rPr>
          <w:rFonts w:ascii="Arial" w:hAnsi="Arial" w:cs="Arial"/>
          <w:b/>
          <w:bCs/>
          <w:spacing w:val="60"/>
          <w:kern w:val="28"/>
        </w:rPr>
        <w:t xml:space="preserve">    ПОСТАНОВЛЯЕТ:</w:t>
      </w:r>
    </w:p>
    <w:p w:rsidR="00A02358" w:rsidRPr="00A02358" w:rsidRDefault="00A02358" w:rsidP="00A02358">
      <w:pPr>
        <w:shd w:val="clear" w:color="auto" w:fill="FFFFFF"/>
        <w:tabs>
          <w:tab w:val="left" w:pos="851"/>
        </w:tabs>
        <w:spacing w:after="0" w:line="240" w:lineRule="auto"/>
        <w:ind w:firstLine="709"/>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1. Утвердить Положение о порядке предоставления лицами, поступающими на должности руководителей муниципальных учреждений, а также руководителями муниципальных учреждений сельского поселения «Итомля» Ржевского района Тверской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Положение) приложение № 1 к настоящему постановлению.</w:t>
      </w:r>
    </w:p>
    <w:p w:rsidR="00A02358" w:rsidRPr="00A02358" w:rsidRDefault="00A02358" w:rsidP="00A02358">
      <w:pPr>
        <w:shd w:val="clear" w:color="auto" w:fill="FFFFFF"/>
        <w:tabs>
          <w:tab w:val="left" w:pos="851"/>
        </w:tabs>
        <w:spacing w:after="0" w:line="240" w:lineRule="auto"/>
        <w:ind w:firstLine="709"/>
        <w:jc w:val="both"/>
        <w:rPr>
          <w:rFonts w:ascii="Arial" w:eastAsia="Times New Roman" w:hAnsi="Arial" w:cs="Arial"/>
          <w:color w:val="000000" w:themeColor="text1"/>
          <w:kern w:val="0"/>
          <w:bdr w:val="none" w:sz="0" w:space="0" w:color="auto" w:frame="1"/>
          <w:lang w:eastAsia="ru-RU"/>
        </w:rPr>
      </w:pPr>
      <w:r w:rsidRPr="00A02358">
        <w:rPr>
          <w:rFonts w:ascii="Arial" w:eastAsia="Times New Roman" w:hAnsi="Arial" w:cs="Arial"/>
          <w:color w:val="000000" w:themeColor="text1"/>
          <w:kern w:val="0"/>
          <w:bdr w:val="none" w:sz="0" w:space="0" w:color="auto" w:frame="1"/>
          <w:lang w:eastAsia="ru-RU"/>
        </w:rPr>
        <w:t>2. Признать утратившими силу Постановление администрации сельского поселения «Итомля» от 22.02.2013 года № 12 «О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«Итомля» Ржевского района, сведений о доходах, об имуществе и обязательствах имущественного характера» и Постановление администрации сельского поселения «Итомля» от 16 октября 2017 года № 64 «О внесении изменений и дополнений в Постановление  администрации муниципального образования сельское поселение «Итомля»  Ржевского района Тверской области  от 22.02.2013 года №12 «О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«Итомля» Ржевского района, сведений о доходах, об имуществе и обязательствах имущественного характера».</w:t>
      </w:r>
    </w:p>
    <w:p w:rsidR="00A02358" w:rsidRPr="00A02358" w:rsidRDefault="00A02358" w:rsidP="00A02358">
      <w:pPr>
        <w:shd w:val="clear" w:color="auto" w:fill="FFFFFF"/>
        <w:tabs>
          <w:tab w:val="left" w:pos="851"/>
        </w:tabs>
        <w:spacing w:after="0" w:line="240" w:lineRule="auto"/>
        <w:ind w:firstLine="709"/>
        <w:jc w:val="both"/>
        <w:rPr>
          <w:rFonts w:ascii="Arial" w:eastAsia="Times New Roman" w:hAnsi="Arial" w:cs="Arial"/>
          <w:color w:val="000000" w:themeColor="text1"/>
          <w:kern w:val="0"/>
          <w:bdr w:val="none" w:sz="0" w:space="0" w:color="auto" w:frame="1"/>
          <w:lang w:eastAsia="ru-RU"/>
        </w:rPr>
      </w:pPr>
      <w:r>
        <w:rPr>
          <w:rFonts w:ascii="Arial" w:eastAsia="Times New Roman" w:hAnsi="Arial" w:cs="Arial"/>
          <w:color w:val="000000" w:themeColor="text1"/>
          <w:kern w:val="0"/>
          <w:bdr w:val="none" w:sz="0" w:space="0" w:color="auto" w:frame="1"/>
          <w:lang w:eastAsia="ru-RU"/>
        </w:rPr>
        <w:lastRenderedPageBreak/>
        <w:t xml:space="preserve">  3</w:t>
      </w:r>
      <w:bookmarkStart w:id="0" w:name="_GoBack"/>
      <w:bookmarkEnd w:id="0"/>
      <w:r w:rsidRPr="00A02358">
        <w:rPr>
          <w:rFonts w:ascii="Arial" w:eastAsia="Times New Roman" w:hAnsi="Arial" w:cs="Arial"/>
          <w:color w:val="000000" w:themeColor="text1"/>
          <w:kern w:val="0"/>
          <w:bdr w:val="none" w:sz="0" w:space="0" w:color="auto" w:frame="1"/>
          <w:lang w:eastAsia="ru-RU"/>
        </w:rPr>
        <w:t>. Настоящее постановление вступает в силу с момента подписания и распространяется на правоотношения, возникшие 01.01.2020 года, подлежит обнародованию в установленном порядке.</w:t>
      </w:r>
    </w:p>
    <w:p w:rsidR="00A02358" w:rsidRPr="00A02358" w:rsidRDefault="00A02358" w:rsidP="00A02358">
      <w:pPr>
        <w:shd w:val="clear" w:color="auto" w:fill="FFFFFF"/>
        <w:spacing w:after="0" w:line="240" w:lineRule="auto"/>
        <w:ind w:firstLine="709"/>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 </w:t>
      </w:r>
    </w:p>
    <w:tbl>
      <w:tblPr>
        <w:tblW w:w="14700" w:type="dxa"/>
        <w:tblLook w:val="04A0" w:firstRow="1" w:lastRow="0" w:firstColumn="1" w:lastColumn="0" w:noHBand="0" w:noVBand="1"/>
      </w:tblPr>
      <w:tblGrid>
        <w:gridCol w:w="9214"/>
        <w:gridCol w:w="5486"/>
      </w:tblGrid>
      <w:tr w:rsidR="00A02358" w:rsidRPr="00A02358" w:rsidTr="00C2490D">
        <w:tc>
          <w:tcPr>
            <w:tcW w:w="9214" w:type="dxa"/>
            <w:shd w:val="clear" w:color="auto" w:fill="auto"/>
          </w:tcPr>
          <w:p w:rsidR="00A02358" w:rsidRPr="00A02358" w:rsidRDefault="00A02358" w:rsidP="00C2490D">
            <w:pPr>
              <w:widowControl w:val="0"/>
              <w:tabs>
                <w:tab w:val="left" w:pos="1200"/>
              </w:tabs>
              <w:suppressAutoHyphens/>
              <w:spacing w:after="0" w:line="240" w:lineRule="auto"/>
              <w:rPr>
                <w:rFonts w:ascii="Arial" w:eastAsia="Times New Roman" w:hAnsi="Arial" w:cs="Arial"/>
                <w:kern w:val="1"/>
                <w:lang w:eastAsia="ru-RU" w:bidi="hi-IN"/>
              </w:rPr>
            </w:pPr>
            <w:proofErr w:type="spellStart"/>
            <w:r w:rsidRPr="00A02358">
              <w:rPr>
                <w:rFonts w:ascii="Arial" w:eastAsia="Times New Roman" w:hAnsi="Arial" w:cs="Arial"/>
                <w:kern w:val="1"/>
                <w:lang w:eastAsia="ru-RU" w:bidi="hi-IN"/>
              </w:rPr>
              <w:t>И.о</w:t>
            </w:r>
            <w:proofErr w:type="spellEnd"/>
            <w:r w:rsidRPr="00A02358">
              <w:rPr>
                <w:rFonts w:ascii="Arial" w:eastAsia="Times New Roman" w:hAnsi="Arial" w:cs="Arial"/>
                <w:kern w:val="1"/>
                <w:lang w:eastAsia="ru-RU" w:bidi="hi-IN"/>
              </w:rPr>
              <w:t>. Главы сельского поселения «Итомля»</w:t>
            </w:r>
          </w:p>
          <w:p w:rsidR="00A02358" w:rsidRPr="00A02358" w:rsidRDefault="00A02358" w:rsidP="00C2490D">
            <w:pPr>
              <w:widowControl w:val="0"/>
              <w:tabs>
                <w:tab w:val="left" w:pos="1200"/>
              </w:tabs>
              <w:suppressAutoHyphens/>
              <w:spacing w:after="0" w:line="240" w:lineRule="auto"/>
              <w:rPr>
                <w:rFonts w:ascii="Arial" w:eastAsia="Times New Roman" w:hAnsi="Arial" w:cs="Arial"/>
                <w:kern w:val="1"/>
                <w:lang w:eastAsia="ru-RU" w:bidi="hi-IN"/>
              </w:rPr>
            </w:pPr>
            <w:r>
              <w:rPr>
                <w:rFonts w:ascii="Arial" w:eastAsia="Times New Roman" w:hAnsi="Arial" w:cs="Arial"/>
                <w:kern w:val="1"/>
                <w:lang w:eastAsia="ru-RU" w:bidi="hi-IN"/>
              </w:rPr>
              <w:t>Зам. главы администрации</w:t>
            </w:r>
          </w:p>
          <w:p w:rsidR="00A02358" w:rsidRPr="00A02358" w:rsidRDefault="00A02358" w:rsidP="00C2490D">
            <w:pPr>
              <w:widowControl w:val="0"/>
              <w:tabs>
                <w:tab w:val="left" w:pos="1200"/>
              </w:tabs>
              <w:suppressAutoHyphens/>
              <w:spacing w:after="0" w:line="240" w:lineRule="auto"/>
              <w:rPr>
                <w:rFonts w:ascii="Arial" w:eastAsia="SimSun" w:hAnsi="Arial" w:cs="Arial"/>
                <w:kern w:val="1"/>
                <w:lang w:eastAsia="hi-IN" w:bidi="hi-IN"/>
              </w:rPr>
            </w:pPr>
            <w:r w:rsidRPr="00A02358">
              <w:rPr>
                <w:rFonts w:ascii="Arial" w:eastAsia="Times New Roman" w:hAnsi="Arial" w:cs="Arial"/>
                <w:kern w:val="1"/>
                <w:lang w:eastAsia="ru-RU" w:bidi="hi-IN"/>
              </w:rPr>
              <w:t>сельского поселения «</w:t>
            </w:r>
            <w:proofErr w:type="gramStart"/>
            <w:r w:rsidRPr="00A02358">
              <w:rPr>
                <w:rFonts w:ascii="Arial" w:eastAsia="Times New Roman" w:hAnsi="Arial" w:cs="Arial"/>
                <w:kern w:val="1"/>
                <w:lang w:eastAsia="ru-RU" w:bidi="hi-IN"/>
              </w:rPr>
              <w:t xml:space="preserve">Итомля»   </w:t>
            </w:r>
            <w:proofErr w:type="gramEnd"/>
            <w:r w:rsidRPr="00A02358">
              <w:rPr>
                <w:rFonts w:ascii="Arial" w:eastAsia="Times New Roman" w:hAnsi="Arial" w:cs="Arial"/>
                <w:kern w:val="1"/>
                <w:lang w:eastAsia="ru-RU" w:bidi="hi-IN"/>
              </w:rPr>
              <w:t xml:space="preserve">                               </w:t>
            </w:r>
            <w:r>
              <w:rPr>
                <w:rFonts w:ascii="Arial" w:eastAsia="Times New Roman" w:hAnsi="Arial" w:cs="Arial"/>
                <w:kern w:val="1"/>
                <w:lang w:eastAsia="ru-RU" w:bidi="hi-IN"/>
              </w:rPr>
              <w:t xml:space="preserve">                   </w:t>
            </w:r>
            <w:r w:rsidRPr="00A02358">
              <w:rPr>
                <w:rFonts w:ascii="Arial" w:eastAsia="Times New Roman" w:hAnsi="Arial" w:cs="Arial"/>
                <w:kern w:val="1"/>
                <w:lang w:eastAsia="ru-RU" w:bidi="hi-IN"/>
              </w:rPr>
              <w:t xml:space="preserve">     Т.М. Яцко</w:t>
            </w:r>
          </w:p>
          <w:p w:rsidR="00A02358" w:rsidRPr="00A02358" w:rsidRDefault="00A02358" w:rsidP="00C2490D">
            <w:pPr>
              <w:spacing w:after="0" w:line="240" w:lineRule="auto"/>
              <w:ind w:right="-492"/>
              <w:rPr>
                <w:rFonts w:ascii="Arial" w:hAnsi="Arial" w:cs="Arial"/>
                <w:color w:val="000000"/>
                <w:kern w:val="0"/>
              </w:rPr>
            </w:pPr>
          </w:p>
        </w:tc>
        <w:tc>
          <w:tcPr>
            <w:tcW w:w="5486" w:type="dxa"/>
            <w:shd w:val="clear" w:color="auto" w:fill="auto"/>
          </w:tcPr>
          <w:p w:rsidR="00A02358" w:rsidRPr="00A02358" w:rsidRDefault="00A02358" w:rsidP="00C2490D">
            <w:pPr>
              <w:spacing w:after="0" w:line="240" w:lineRule="auto"/>
              <w:jc w:val="right"/>
              <w:rPr>
                <w:rFonts w:ascii="Arial" w:hAnsi="Arial" w:cs="Arial"/>
                <w:color w:val="000000"/>
                <w:kern w:val="1"/>
              </w:rPr>
            </w:pPr>
          </w:p>
          <w:p w:rsidR="00A02358" w:rsidRPr="00A02358" w:rsidRDefault="00A02358" w:rsidP="00C2490D">
            <w:pPr>
              <w:spacing w:after="0" w:line="240" w:lineRule="auto"/>
              <w:jc w:val="right"/>
              <w:rPr>
                <w:rFonts w:ascii="Arial" w:hAnsi="Arial" w:cs="Arial"/>
                <w:color w:val="000000"/>
                <w:kern w:val="1"/>
              </w:rPr>
            </w:pPr>
          </w:p>
        </w:tc>
      </w:tr>
    </w:tbl>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Default="00A02358" w:rsidP="00A02358">
      <w:pPr>
        <w:spacing w:after="0" w:line="240" w:lineRule="auto"/>
        <w:jc w:val="right"/>
        <w:rPr>
          <w:rFonts w:ascii="Arial" w:hAnsi="Arial" w:cs="Arial"/>
          <w:b/>
          <w:kern w:val="0"/>
        </w:rPr>
      </w:pPr>
    </w:p>
    <w:p w:rsidR="00A02358" w:rsidRPr="00A02358" w:rsidRDefault="00A02358" w:rsidP="00A02358">
      <w:pPr>
        <w:spacing w:after="0" w:line="240" w:lineRule="auto"/>
        <w:jc w:val="right"/>
        <w:rPr>
          <w:rFonts w:ascii="Arial" w:hAnsi="Arial" w:cs="Arial"/>
          <w:b/>
          <w:kern w:val="0"/>
        </w:rPr>
      </w:pPr>
      <w:r w:rsidRPr="00A02358">
        <w:rPr>
          <w:rFonts w:ascii="Arial" w:hAnsi="Arial" w:cs="Arial"/>
          <w:b/>
          <w:kern w:val="0"/>
        </w:rPr>
        <w:lastRenderedPageBreak/>
        <w:t>Приложение № 1 к постановлению</w:t>
      </w:r>
    </w:p>
    <w:p w:rsidR="00A02358" w:rsidRPr="00A02358" w:rsidRDefault="00A02358" w:rsidP="00A02358">
      <w:pPr>
        <w:spacing w:after="0" w:line="240" w:lineRule="auto"/>
        <w:ind w:left="6237"/>
        <w:jc w:val="center"/>
        <w:rPr>
          <w:rFonts w:ascii="Arial" w:hAnsi="Arial" w:cs="Arial"/>
          <w:b/>
          <w:kern w:val="0"/>
        </w:rPr>
      </w:pPr>
      <w:r w:rsidRPr="00A02358">
        <w:rPr>
          <w:rFonts w:ascii="Arial" w:hAnsi="Arial" w:cs="Arial"/>
          <w:b/>
          <w:kern w:val="0"/>
        </w:rPr>
        <w:t xml:space="preserve">Администрации </w:t>
      </w:r>
    </w:p>
    <w:p w:rsidR="00A02358" w:rsidRPr="00A02358" w:rsidRDefault="00A02358" w:rsidP="00A02358">
      <w:pPr>
        <w:spacing w:after="0" w:line="240" w:lineRule="auto"/>
        <w:ind w:left="6237"/>
        <w:jc w:val="center"/>
        <w:rPr>
          <w:rFonts w:ascii="Arial" w:hAnsi="Arial" w:cs="Arial"/>
          <w:b/>
          <w:kern w:val="0"/>
        </w:rPr>
      </w:pPr>
      <w:r w:rsidRPr="00A02358">
        <w:rPr>
          <w:rFonts w:ascii="Arial" w:hAnsi="Arial" w:cs="Arial"/>
          <w:b/>
          <w:kern w:val="0"/>
        </w:rPr>
        <w:t>сельского поселения «Итомля»</w:t>
      </w:r>
    </w:p>
    <w:p w:rsidR="00A02358" w:rsidRPr="00A02358" w:rsidRDefault="00A02358" w:rsidP="00A02358">
      <w:pPr>
        <w:spacing w:after="0" w:line="240" w:lineRule="auto"/>
        <w:ind w:left="6237"/>
        <w:jc w:val="center"/>
        <w:rPr>
          <w:rFonts w:ascii="Arial" w:hAnsi="Arial" w:cs="Arial"/>
          <w:kern w:val="0"/>
        </w:rPr>
      </w:pPr>
      <w:r w:rsidRPr="00A02358">
        <w:rPr>
          <w:rFonts w:ascii="Arial" w:hAnsi="Arial" w:cs="Arial"/>
          <w:b/>
          <w:kern w:val="0"/>
        </w:rPr>
        <w:t>от 31.03.2021 № 13</w:t>
      </w:r>
    </w:p>
    <w:p w:rsidR="00A02358" w:rsidRPr="00A02358" w:rsidRDefault="00A02358" w:rsidP="00A02358">
      <w:pPr>
        <w:shd w:val="clear" w:color="auto" w:fill="FFFFFF"/>
        <w:spacing w:after="0" w:line="240" w:lineRule="auto"/>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 </w:t>
      </w:r>
    </w:p>
    <w:p w:rsidR="00A02358" w:rsidRPr="00A02358" w:rsidRDefault="00A02358" w:rsidP="00A02358">
      <w:pPr>
        <w:shd w:val="clear" w:color="auto" w:fill="FFFFFF"/>
        <w:spacing w:after="0" w:line="240" w:lineRule="auto"/>
        <w:jc w:val="center"/>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ПОЛОЖЕНИЕ</w:t>
      </w:r>
    </w:p>
    <w:p w:rsidR="00A02358" w:rsidRPr="00A02358" w:rsidRDefault="00A02358" w:rsidP="00A02358">
      <w:pPr>
        <w:shd w:val="clear" w:color="auto" w:fill="FFFFFF"/>
        <w:spacing w:after="0" w:line="240" w:lineRule="auto"/>
        <w:ind w:firstLine="708"/>
        <w:jc w:val="center"/>
        <w:rPr>
          <w:rFonts w:ascii="Arial" w:eastAsia="Times New Roman" w:hAnsi="Arial" w:cs="Arial"/>
          <w:color w:val="000000" w:themeColor="text1"/>
          <w:kern w:val="0"/>
          <w:bdr w:val="none" w:sz="0" w:space="0" w:color="auto" w:frame="1"/>
          <w:lang w:eastAsia="ru-RU"/>
        </w:rPr>
      </w:pPr>
      <w:r w:rsidRPr="00A02358">
        <w:rPr>
          <w:rFonts w:ascii="Arial" w:eastAsia="Times New Roman" w:hAnsi="Arial" w:cs="Arial"/>
          <w:color w:val="000000" w:themeColor="text1"/>
          <w:kern w:val="0"/>
          <w:bdr w:val="none" w:sz="0" w:space="0" w:color="auto" w:frame="1"/>
          <w:lang w:eastAsia="ru-RU"/>
        </w:rPr>
        <w:t>о порядке предоставления лицами, поступающими на должности руководителей муниципальных учреждений, а также руководителями муниципальных учреждений сельского поселения «Итомля» Ржевского района Тверской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A02358" w:rsidRPr="00A02358" w:rsidRDefault="00A02358" w:rsidP="00A02358">
      <w:pPr>
        <w:shd w:val="clear" w:color="auto" w:fill="FFFFFF"/>
        <w:spacing w:after="0" w:line="240" w:lineRule="auto"/>
        <w:ind w:firstLine="708"/>
        <w:jc w:val="center"/>
        <w:rPr>
          <w:rFonts w:ascii="Arial" w:eastAsia="Times New Roman" w:hAnsi="Arial" w:cs="Arial"/>
          <w:color w:val="000000" w:themeColor="text1"/>
          <w:kern w:val="0"/>
          <w:bdr w:val="none" w:sz="0" w:space="0" w:color="auto" w:frame="1"/>
          <w:lang w:eastAsia="ru-RU"/>
        </w:rPr>
      </w:pPr>
    </w:p>
    <w:p w:rsidR="00A02358" w:rsidRPr="00A02358" w:rsidRDefault="00A02358" w:rsidP="00A02358">
      <w:pPr>
        <w:shd w:val="clear" w:color="auto" w:fill="FFFFFF"/>
        <w:spacing w:after="0" w:line="240" w:lineRule="auto"/>
        <w:ind w:firstLine="708"/>
        <w:jc w:val="center"/>
        <w:rPr>
          <w:rFonts w:ascii="Arial" w:eastAsia="Times New Roman" w:hAnsi="Arial" w:cs="Arial"/>
          <w:color w:val="000000" w:themeColor="text1"/>
          <w:kern w:val="0"/>
          <w:bdr w:val="none" w:sz="0" w:space="0" w:color="auto" w:frame="1"/>
          <w:lang w:eastAsia="ru-RU"/>
        </w:rPr>
      </w:pPr>
    </w:p>
    <w:p w:rsidR="00A02358" w:rsidRPr="00A02358" w:rsidRDefault="00A02358" w:rsidP="00A02358">
      <w:pPr>
        <w:shd w:val="clear" w:color="auto" w:fill="FFFFFF"/>
        <w:spacing w:after="0" w:line="240" w:lineRule="auto"/>
        <w:ind w:firstLine="708"/>
        <w:jc w:val="center"/>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 </w:t>
      </w:r>
    </w:p>
    <w:p w:rsidR="00A02358" w:rsidRPr="00A02358" w:rsidRDefault="00A02358" w:rsidP="00A02358">
      <w:pPr>
        <w:numPr>
          <w:ilvl w:val="0"/>
          <w:numId w:val="1"/>
        </w:numPr>
        <w:shd w:val="clear" w:color="auto" w:fill="FFFFFF"/>
        <w:tabs>
          <w:tab w:val="left" w:pos="851"/>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Настоящим Положением определяется порядок представления гражданами, претендующими на замещение должностей руководителей муниципальных учреждений, а также руководителями муниципальных учреждений сельского поселения «Итомля» Ржевского района Тверской области,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сведения о доходах, о расхода, об имуществе и обязательствах имущественного характера).</w:t>
      </w:r>
    </w:p>
    <w:p w:rsidR="00A02358" w:rsidRPr="00A02358" w:rsidRDefault="00A02358" w:rsidP="00A02358">
      <w:pPr>
        <w:numPr>
          <w:ilvl w:val="0"/>
          <w:numId w:val="1"/>
        </w:numPr>
        <w:shd w:val="clear" w:color="auto" w:fill="FFFFFF"/>
        <w:tabs>
          <w:tab w:val="left" w:pos="851"/>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Сведения о доходах, расходах, об имуществе и обязательствах имущественного характера в соответствии с настоящим Положением представляются руководителями муниципальных учреждений, а также претендующими на замещение должностей руководителей муниципальных учреждений, для которых законодательством не установлены иные порядок и формы представления указанных сведений.</w:t>
      </w:r>
    </w:p>
    <w:p w:rsidR="00A02358" w:rsidRPr="00A02358" w:rsidRDefault="00A02358" w:rsidP="00A02358">
      <w:pPr>
        <w:numPr>
          <w:ilvl w:val="0"/>
          <w:numId w:val="1"/>
        </w:numPr>
        <w:shd w:val="clear" w:color="auto" w:fill="FFFFFF"/>
        <w:tabs>
          <w:tab w:val="left" w:pos="851"/>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02358" w:rsidRPr="00A02358" w:rsidRDefault="00A02358" w:rsidP="00A02358">
      <w:pPr>
        <w:numPr>
          <w:ilvl w:val="0"/>
          <w:numId w:val="1"/>
        </w:numPr>
        <w:shd w:val="clear" w:color="auto" w:fill="FFFFFF"/>
        <w:tabs>
          <w:tab w:val="left" w:pos="851"/>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Гражданин, претендующий на замещение должности руководителя муниципального учреждения, предоставляет:</w:t>
      </w:r>
    </w:p>
    <w:p w:rsidR="00A02358" w:rsidRPr="00A02358" w:rsidRDefault="00A02358" w:rsidP="00A02358">
      <w:pPr>
        <w:shd w:val="clear" w:color="auto" w:fill="FFFFFF"/>
        <w:spacing w:after="0" w:line="240" w:lineRule="auto"/>
        <w:ind w:firstLine="540"/>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A02358" w:rsidRPr="00A02358" w:rsidRDefault="00A02358" w:rsidP="00A02358">
      <w:pPr>
        <w:shd w:val="clear" w:color="auto" w:fill="FFFFFF"/>
        <w:spacing w:after="0" w:line="240" w:lineRule="auto"/>
        <w:ind w:firstLine="540"/>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w:t>
      </w:r>
      <w:r w:rsidRPr="00A02358">
        <w:rPr>
          <w:rFonts w:ascii="Arial" w:eastAsia="Times New Roman" w:hAnsi="Arial" w:cs="Arial"/>
          <w:color w:val="000000" w:themeColor="text1"/>
          <w:kern w:val="0"/>
          <w:bdr w:val="none" w:sz="0" w:space="0" w:color="auto" w:frame="1"/>
          <w:lang w:eastAsia="ru-RU"/>
        </w:rPr>
        <w:lastRenderedPageBreak/>
        <w:t>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A02358" w:rsidRPr="00A02358" w:rsidRDefault="00A02358" w:rsidP="00A02358">
      <w:pPr>
        <w:numPr>
          <w:ilvl w:val="0"/>
          <w:numId w:val="1"/>
        </w:numPr>
        <w:shd w:val="clear" w:color="auto" w:fill="FFFFFF"/>
        <w:tabs>
          <w:tab w:val="left" w:pos="851"/>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Руководитель муниципального учреждения ежегодно, не позднее</w:t>
      </w:r>
      <w:r w:rsidRPr="00A02358">
        <w:rPr>
          <w:rFonts w:ascii="Arial" w:eastAsia="Times New Roman" w:hAnsi="Arial" w:cs="Arial"/>
          <w:color w:val="000000" w:themeColor="text1"/>
          <w:kern w:val="0"/>
          <w:lang w:eastAsia="ru-RU"/>
        </w:rPr>
        <w:t xml:space="preserve"> </w:t>
      </w:r>
      <w:r w:rsidRPr="00A02358">
        <w:rPr>
          <w:rFonts w:ascii="Arial" w:eastAsia="Times New Roman" w:hAnsi="Arial" w:cs="Arial"/>
          <w:color w:val="000000" w:themeColor="text1"/>
          <w:kern w:val="0"/>
          <w:bdr w:val="none" w:sz="0" w:space="0" w:color="auto" w:frame="1"/>
          <w:lang w:eastAsia="ru-RU"/>
        </w:rPr>
        <w:t>ежегодно 30 апреля года, следующего за отчетным, представляет:</w:t>
      </w:r>
    </w:p>
    <w:p w:rsidR="00A02358" w:rsidRPr="00A02358" w:rsidRDefault="00A02358" w:rsidP="00A02358">
      <w:pPr>
        <w:shd w:val="clear" w:color="auto" w:fill="FFFFFF"/>
        <w:spacing w:after="0" w:line="240" w:lineRule="auto"/>
        <w:ind w:firstLine="540"/>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2358" w:rsidRPr="00A02358" w:rsidRDefault="00A02358" w:rsidP="00A02358">
      <w:pPr>
        <w:shd w:val="clear" w:color="auto" w:fill="FFFFFF"/>
        <w:spacing w:after="0" w:line="240" w:lineRule="auto"/>
        <w:ind w:firstLine="540"/>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02358" w:rsidRPr="00A02358" w:rsidRDefault="00A02358" w:rsidP="00A02358">
      <w:pPr>
        <w:shd w:val="clear" w:color="auto" w:fill="FFFFFF"/>
        <w:spacing w:after="0" w:line="240" w:lineRule="auto"/>
        <w:ind w:firstLine="540"/>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(далее- сведения об источниках получения средств).</w:t>
      </w:r>
    </w:p>
    <w:p w:rsidR="00A02358" w:rsidRPr="00A02358" w:rsidRDefault="00A02358" w:rsidP="00A02358">
      <w:pPr>
        <w:numPr>
          <w:ilvl w:val="0"/>
          <w:numId w:val="1"/>
        </w:numPr>
        <w:shd w:val="clear" w:color="auto" w:fill="FFFFFF"/>
        <w:tabs>
          <w:tab w:val="left" w:pos="851"/>
        </w:tabs>
        <w:spacing w:after="0" w:line="240" w:lineRule="auto"/>
        <w:ind w:left="0" w:firstLine="567"/>
        <w:contextualSpacing/>
        <w:jc w:val="both"/>
        <w:rPr>
          <w:rFonts w:ascii="Arial" w:eastAsia="Times New Roman" w:hAnsi="Arial" w:cs="Arial"/>
          <w:color w:val="000000" w:themeColor="text1"/>
          <w:kern w:val="0"/>
          <w:lang w:eastAsia="ru-RU"/>
        </w:rPr>
      </w:pPr>
      <w:bookmarkStart w:id="1" w:name="sub_15"/>
      <w:r w:rsidRPr="00A02358">
        <w:rPr>
          <w:rFonts w:ascii="Arial" w:eastAsia="Times New Roman" w:hAnsi="Arial" w:cs="Arial"/>
          <w:color w:val="000000" w:themeColor="text1"/>
          <w:kern w:val="0"/>
          <w:bdr w:val="none" w:sz="0" w:space="0" w:color="auto" w:frame="1"/>
          <w:lang w:eastAsia="ru-RU"/>
        </w:rPr>
        <w:t>В случае, если </w:t>
      </w:r>
      <w:bookmarkEnd w:id="1"/>
      <w:r w:rsidRPr="00A02358">
        <w:rPr>
          <w:rFonts w:ascii="Arial" w:eastAsia="Times New Roman" w:hAnsi="Arial" w:cs="Arial"/>
          <w:color w:val="000000" w:themeColor="text1"/>
          <w:kern w:val="0"/>
          <w:bdr w:val="none" w:sz="0" w:space="0" w:color="auto" w:frame="1"/>
          <w:lang w:eastAsia="ru-RU"/>
        </w:rPr>
        <w:t>лицо, поступающее на должность руководителя муниципального учреждения, а также руководитель муниципального учреждения 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02358" w:rsidRPr="00A02358" w:rsidRDefault="00A02358" w:rsidP="00A02358">
      <w:pPr>
        <w:shd w:val="clear" w:color="auto" w:fill="FFFFFF"/>
        <w:spacing w:after="0" w:line="240" w:lineRule="auto"/>
        <w:ind w:firstLine="540"/>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Лицо, замещающее должность руководителя муниципального учреждения, может представить уточненные сведения в течение 1 месяца после окончания срока, указанного в </w:t>
      </w:r>
      <w:hyperlink r:id="rId8" w:history="1">
        <w:r w:rsidRPr="00A02358">
          <w:rPr>
            <w:rFonts w:ascii="Arial" w:eastAsia="Times New Roman" w:hAnsi="Arial" w:cs="Arial"/>
            <w:color w:val="000000" w:themeColor="text1"/>
            <w:kern w:val="0"/>
            <w:u w:val="single"/>
            <w:bdr w:val="none" w:sz="0" w:space="0" w:color="auto" w:frame="1"/>
            <w:lang w:eastAsia="ru-RU"/>
          </w:rPr>
          <w:t>пункте 5</w:t>
        </w:r>
      </w:hyperlink>
      <w:r w:rsidRPr="00A02358">
        <w:rPr>
          <w:rFonts w:ascii="Arial" w:eastAsia="Times New Roman" w:hAnsi="Arial" w:cs="Arial"/>
          <w:color w:val="000000" w:themeColor="text1"/>
          <w:kern w:val="0"/>
          <w:bdr w:val="none" w:sz="0" w:space="0" w:color="auto" w:frame="1"/>
          <w:lang w:eastAsia="ru-RU"/>
        </w:rPr>
        <w:t xml:space="preserve"> настоящего Положения.</w:t>
      </w:r>
    </w:p>
    <w:p w:rsidR="00A02358" w:rsidRPr="00A02358" w:rsidRDefault="00A02358" w:rsidP="00A02358">
      <w:pPr>
        <w:numPr>
          <w:ilvl w:val="0"/>
          <w:numId w:val="1"/>
        </w:numPr>
        <w:shd w:val="clear" w:color="auto" w:fill="FFFFFF"/>
        <w:tabs>
          <w:tab w:val="left" w:pos="851"/>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В случае непредставления по объективным причинам лицом, замещающим должность руководителя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A02358" w:rsidRPr="00A02358" w:rsidRDefault="00A02358" w:rsidP="00A02358">
      <w:pPr>
        <w:numPr>
          <w:ilvl w:val="0"/>
          <w:numId w:val="1"/>
        </w:numPr>
        <w:shd w:val="clear" w:color="auto" w:fill="FFFFFF"/>
        <w:tabs>
          <w:tab w:val="left" w:pos="851"/>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гражданина и руководителя муниципального учреждения, его супруги (супруга) и несовершеннолетних детей.</w:t>
      </w:r>
    </w:p>
    <w:p w:rsidR="00A02358" w:rsidRPr="00A02358" w:rsidRDefault="00A02358" w:rsidP="00A02358">
      <w:pPr>
        <w:numPr>
          <w:ilvl w:val="0"/>
          <w:numId w:val="1"/>
        </w:numPr>
        <w:shd w:val="clear" w:color="auto" w:fill="FFFFFF"/>
        <w:tabs>
          <w:tab w:val="left" w:pos="851"/>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lastRenderedPageBreak/>
        <w:t>Сведения о доходах, расходах, об имуществе и обязательствах имущественного характера представляются главе сельского поселения «Итомля» и другим должностным лицам, наделенным полномочиями назначать на должность и освобождать от должности руководителя муниципального учреждения.</w:t>
      </w:r>
    </w:p>
    <w:p w:rsidR="00A02358" w:rsidRPr="00A02358" w:rsidRDefault="00A02358" w:rsidP="00A02358">
      <w:pPr>
        <w:numPr>
          <w:ilvl w:val="0"/>
          <w:numId w:val="1"/>
        </w:numPr>
        <w:shd w:val="clear" w:color="auto" w:fill="FFFFFF"/>
        <w:tabs>
          <w:tab w:val="left" w:pos="993"/>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лица, претендующие на замещение должности руководителя муниципального учреждения, а также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A02358" w:rsidRPr="00A02358" w:rsidRDefault="00A02358" w:rsidP="00A02358">
      <w:pPr>
        <w:numPr>
          <w:ilvl w:val="0"/>
          <w:numId w:val="1"/>
        </w:numPr>
        <w:shd w:val="clear" w:color="auto" w:fill="FFFFFF"/>
        <w:tabs>
          <w:tab w:val="left" w:pos="993"/>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Сведения о доходах, расходах, об имуществе и обязательствах имущественного характера, представленные руководителем муниципального учреждения, размещаются  в соответствии с </w:t>
      </w:r>
      <w:hyperlink r:id="rId9" w:history="1">
        <w:r w:rsidRPr="00A02358">
          <w:rPr>
            <w:rFonts w:ascii="Arial" w:eastAsia="Times New Roman" w:hAnsi="Arial" w:cs="Arial"/>
            <w:color w:val="000000" w:themeColor="text1"/>
            <w:kern w:val="0"/>
            <w:u w:val="single"/>
            <w:bdr w:val="none" w:sz="0" w:space="0" w:color="auto" w:frame="1"/>
            <w:lang w:eastAsia="ru-RU"/>
          </w:rPr>
          <w:t>порядком</w:t>
        </w:r>
      </w:hyperlink>
      <w:r w:rsidRPr="00A02358">
        <w:rPr>
          <w:rFonts w:ascii="Arial" w:eastAsia="Times New Roman" w:hAnsi="Arial" w:cs="Arial"/>
          <w:color w:val="000000" w:themeColor="text1"/>
          <w:kern w:val="0"/>
          <w:bdr w:val="none" w:sz="0" w:space="0" w:color="auto" w:frame="1"/>
          <w:lang w:eastAsia="ru-RU"/>
        </w:rPr>
        <w:t>, утвержденным Указом Президента Российской Федерации от 08.07.2013 № 613 «Вопросы противодействия коррупции», размещаются в информационно-телекоммуникационной сети Интернет на официальном сайте муниципального образования и представляются средствам массовой информации для опубликования по их запросам.</w:t>
      </w:r>
    </w:p>
    <w:p w:rsidR="00A02358" w:rsidRPr="00A02358" w:rsidRDefault="00A02358" w:rsidP="00A02358">
      <w:pPr>
        <w:numPr>
          <w:ilvl w:val="0"/>
          <w:numId w:val="1"/>
        </w:numPr>
        <w:shd w:val="clear" w:color="auto" w:fill="FFFFFF"/>
        <w:tabs>
          <w:tab w:val="left" w:pos="993"/>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rsidR="00A02358" w:rsidRPr="00A02358" w:rsidRDefault="00A02358" w:rsidP="00A02358">
      <w:pPr>
        <w:shd w:val="clear" w:color="auto" w:fill="FFFFFF"/>
        <w:spacing w:after="0" w:line="240" w:lineRule="auto"/>
        <w:ind w:firstLine="540"/>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не был принят на работу (назначен на указанную должность), эти справки возвращаются ему по его письменному заявлению вместе с другими документами.</w:t>
      </w:r>
    </w:p>
    <w:p w:rsidR="00A02358" w:rsidRPr="00A02358" w:rsidRDefault="00A02358" w:rsidP="00A02358">
      <w:pPr>
        <w:numPr>
          <w:ilvl w:val="0"/>
          <w:numId w:val="1"/>
        </w:numPr>
        <w:shd w:val="clear" w:color="auto" w:fill="FFFFFF"/>
        <w:tabs>
          <w:tab w:val="left" w:pos="993"/>
        </w:tabs>
        <w:spacing w:after="0" w:line="240" w:lineRule="auto"/>
        <w:ind w:left="0" w:firstLine="567"/>
        <w:contextualSpacing/>
        <w:jc w:val="both"/>
        <w:rPr>
          <w:rFonts w:ascii="Arial" w:eastAsia="Times New Roman" w:hAnsi="Arial" w:cs="Arial"/>
          <w:color w:val="000000" w:themeColor="text1"/>
          <w:kern w:val="0"/>
          <w:lang w:eastAsia="ru-RU"/>
        </w:rPr>
      </w:pPr>
      <w:r w:rsidRPr="00A02358">
        <w:rPr>
          <w:rFonts w:ascii="Arial" w:eastAsia="Times New Roman" w:hAnsi="Arial" w:cs="Arial"/>
          <w:color w:val="000000" w:themeColor="text1"/>
          <w:kern w:val="0"/>
          <w:bdr w:val="none" w:sz="0" w:space="0" w:color="auto" w:frame="1"/>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учреждения, являются основанием для отказа в приёме на работу на указанную должность.</w:t>
      </w:r>
    </w:p>
    <w:p w:rsidR="00A02358" w:rsidRPr="00A02358" w:rsidRDefault="00A02358" w:rsidP="00A02358">
      <w:pPr>
        <w:shd w:val="clear" w:color="auto" w:fill="FFFFFF"/>
        <w:spacing w:after="0" w:line="240" w:lineRule="auto"/>
        <w:ind w:firstLine="540"/>
        <w:jc w:val="both"/>
        <w:rPr>
          <w:rFonts w:ascii="Arial" w:eastAsia="Times New Roman" w:hAnsi="Arial" w:cs="Arial"/>
          <w:color w:val="000000" w:themeColor="text1"/>
          <w:kern w:val="0"/>
          <w:bdr w:val="none" w:sz="0" w:space="0" w:color="auto" w:frame="1"/>
          <w:lang w:eastAsia="ru-RU"/>
        </w:rPr>
      </w:pPr>
      <w:r w:rsidRPr="00A02358">
        <w:rPr>
          <w:rFonts w:ascii="Arial" w:eastAsia="Times New Roman" w:hAnsi="Arial" w:cs="Arial"/>
          <w:color w:val="000000" w:themeColor="text1"/>
          <w:kern w:val="0"/>
          <w:bdr w:val="none" w:sz="0" w:space="0" w:color="auto" w:frame="1"/>
          <w:lang w:eastAsia="ru-RU"/>
        </w:rPr>
        <w:t>14. 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несёт ответственность в соответствии с действующим законодательством и нормативно правовыми актами сельского поселения «Итомля».</w:t>
      </w:r>
    </w:p>
    <w:p w:rsidR="00B6441B" w:rsidRPr="00A02358" w:rsidRDefault="00B6441B">
      <w:pPr>
        <w:rPr>
          <w:rFonts w:ascii="Arial" w:hAnsi="Arial" w:cs="Arial"/>
        </w:rPr>
      </w:pPr>
    </w:p>
    <w:sectPr w:rsidR="00B6441B" w:rsidRPr="00A02358" w:rsidSect="00A0235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37171"/>
    <w:multiLevelType w:val="hybridMultilevel"/>
    <w:tmpl w:val="397811EA"/>
    <w:lvl w:ilvl="0" w:tplc="4F2261FC">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5B"/>
    <w:rsid w:val="007D7B5B"/>
    <w:rsid w:val="00A02358"/>
    <w:rsid w:val="00B6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928FD-102B-4798-8F47-B27E6DC7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3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1D46AC70E0C223BAD2E970C26032CCA78B978F02791A0728AF04709D03285F9AB9D82A33DABDu7hEI" TargetMode="External"/><Relationship Id="rId3" Type="http://schemas.openxmlformats.org/officeDocument/2006/relationships/settings" Target="settings.xml"/><Relationship Id="rId7" Type="http://schemas.openxmlformats.org/officeDocument/2006/relationships/hyperlink" Target="garantf1://120642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27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535DC775552C1700D68EEB849E26126A51BEF22F90E78AEA84255D50166EEBFF131E58BABC5C83xA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1770</Words>
  <Characters>10095</Characters>
  <Application>Microsoft Office Word</Application>
  <DocSecurity>0</DocSecurity>
  <Lines>84</Lines>
  <Paragraphs>23</Paragraphs>
  <ScaleCrop>false</ScaleCrop>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2021-04-01T11:16:00Z</dcterms:created>
  <dcterms:modified xsi:type="dcterms:W3CDTF">2021-04-01T11:30:00Z</dcterms:modified>
</cp:coreProperties>
</file>